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88F31AE" w:rsidP="18567BA0" w:rsidRDefault="488F31AE" w14:paraId="194FEBED" w14:textId="37383F43">
      <w:pPr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567BA0" w:rsidR="18567B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Annual Meeting of the Council</w:t>
      </w:r>
    </w:p>
    <w:p w:rsidR="488F31AE" w:rsidP="18567BA0" w:rsidRDefault="488F31AE" w14:paraId="06C29E00" w14:textId="5EE87A58">
      <w:pPr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are hereby summoned to the Annual Meeting of the Council </w:t>
      </w:r>
    </w:p>
    <w:p w:rsidR="488F31AE" w:rsidP="18567BA0" w:rsidRDefault="488F31AE" w14:paraId="06344C8A" w14:textId="2E763A22">
      <w:pPr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 6:00pm on Thursday 23rd May 2024 at 6:00pm.</w:t>
      </w:r>
    </w:p>
    <w:p w:rsidR="18567BA0" w:rsidP="18567BA0" w:rsidRDefault="18567BA0" w14:paraId="49522AEA" w14:textId="58E88183">
      <w:pPr>
        <w:pStyle w:val="Normal"/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be held at Crynant Community Centre, Woodland Road, Crynant SA10 8RF</w:t>
      </w:r>
    </w:p>
    <w:p w:rsidR="488F31AE" w:rsidP="18567BA0" w:rsidRDefault="488F31AE" w14:paraId="4F36AA13" w14:textId="1F5E32D0">
      <w:pPr>
        <w:spacing w:after="160" w:line="256" w:lineRule="auto"/>
        <w:ind w:left="288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8567BA0" w:rsidR="18567B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AGENDA</w:t>
      </w:r>
    </w:p>
    <w:p w:rsidR="488F31AE" w:rsidP="488F31AE" w:rsidRDefault="488F31AE" w14:paraId="0BC86563" w14:textId="116D7B31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1. To receive apologies for absence </w:t>
      </w:r>
    </w:p>
    <w:p w:rsidR="488F31AE" w:rsidP="488F31AE" w:rsidRDefault="488F31AE" w14:paraId="79EDC615" w14:textId="3F298E5C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To elect a Chairperson for the Council year 2024 – 2025</w:t>
      </w:r>
    </w:p>
    <w:p w:rsidR="488F31AE" w:rsidP="488F31AE" w:rsidRDefault="488F31AE" w14:paraId="0D0396BE" w14:textId="5BB46B55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3. To receive the Chairman’s Declaration of Acceptance of Office </w:t>
      </w:r>
    </w:p>
    <w:p w:rsidR="488F31AE" w:rsidP="488F31AE" w:rsidRDefault="488F31AE" w14:paraId="344F5D28" w14:textId="78C4AE76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 To elect a Deputy Chairperson for the Council year 2024 – 2025</w:t>
      </w:r>
    </w:p>
    <w:p w:rsidR="488F31AE" w:rsidP="488F31AE" w:rsidRDefault="488F31AE" w14:paraId="4D71DA7C" w14:textId="10F36876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 To receive declarations of personal and prejudicial interests </w:t>
      </w:r>
    </w:p>
    <w:p w:rsidR="488F31AE" w:rsidP="488F31AE" w:rsidRDefault="488F31AE" w14:paraId="7EE93F57" w14:textId="7C26298D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 To consider Committees and Officers </w:t>
      </w:r>
    </w:p>
    <w:p w:rsidR="488F31AE" w:rsidP="488F31AE" w:rsidRDefault="488F31AE" w14:paraId="3A3D714B" w14:textId="3AC8EA93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Appointment of new committees and/or removal of committees</w:t>
      </w:r>
    </w:p>
    <w:p w:rsidR="488F31AE" w:rsidP="488F31AE" w:rsidRDefault="488F31AE" w14:paraId="2C8BE1DB" w14:textId="6A7305F4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ii. Appointment of Members to existing committees </w:t>
      </w:r>
    </w:p>
    <w:p w:rsidR="488F31AE" w:rsidP="488F31AE" w:rsidRDefault="488F31AE" w14:paraId="20443AD8" w14:textId="3BA6429A">
      <w:pPr>
        <w:pStyle w:val="Normal"/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iii. To review Terms of Reference</w:t>
      </w:r>
    </w:p>
    <w:p w:rsidR="488F31AE" w:rsidP="488F31AE" w:rsidRDefault="488F31AE" w14:paraId="009A4B84" w14:textId="3CCB0DF1">
      <w:pPr>
        <w:spacing w:after="160" w:line="256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7. Appointment of Representatives on external bodies </w:t>
      </w:r>
    </w:p>
    <w:p w:rsidR="488F31AE" w:rsidP="18567BA0" w:rsidRDefault="488F31AE" w14:paraId="22193A20" w14:textId="1D74C457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8. To Appoint an Internal Auditor for 2024 – 2025</w:t>
      </w:r>
    </w:p>
    <w:p w:rsidR="488F31AE" w:rsidP="18567BA0" w:rsidRDefault="488F31AE" w14:paraId="7B5748D6" w14:textId="7133DBAB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9. Matters 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pertaining to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Governance</w:t>
      </w:r>
    </w:p>
    <w:p w:rsidR="488F31AE" w:rsidP="488F31AE" w:rsidRDefault="488F31AE" w14:paraId="35839028" w14:textId="7EA08FD6">
      <w:pPr>
        <w:spacing w:after="160" w:line="25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To review Standing Orders</w:t>
      </w:r>
    </w:p>
    <w:p w:rsidR="488F31AE" w:rsidP="488F31AE" w:rsidRDefault="488F31AE" w14:paraId="63727E35" w14:textId="33AA3229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ii. To review Financial Regulations </w:t>
      </w:r>
    </w:p>
    <w:p w:rsidR="488F31AE" w:rsidP="5947031B" w:rsidRDefault="488F31AE" w14:paraId="1C14BF94" w14:textId="77E1C7F8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947031B" w:rsidR="594703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iii. To review the Council’s Risk Assessments &amp; Risk Schedule</w:t>
      </w:r>
    </w:p>
    <w:p w:rsidR="488F31AE" w:rsidP="488F31AE" w:rsidRDefault="488F31AE" w14:paraId="7BC021CB" w14:textId="7BC93E65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iv. To review the Fixed Assets Register </w:t>
      </w:r>
    </w:p>
    <w:p w:rsidR="488F31AE" w:rsidP="488F31AE" w:rsidRDefault="488F31AE" w14:paraId="552DEADA" w14:textId="4D0AFC57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v. To review the Council’s insurance arrangements. </w:t>
      </w:r>
    </w:p>
    <w:p w:rsidR="488F31AE" w:rsidP="18567BA0" w:rsidRDefault="488F31AE" w14:paraId="6E7F96F6" w14:textId="6859F4D6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10. To decide if any Members should receive Members Allowances 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Independent Remuneration Panel for Wales Annual Report </w:t>
      </w:r>
    </w:p>
    <w:p w:rsidR="488F31AE" w:rsidP="488F31AE" w:rsidRDefault="488F31AE" w14:paraId="5BF93902" w14:textId="652A993E">
      <w:pPr>
        <w:spacing w:after="160" w:line="25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Determination 4 – optional (up to 3 Members) payment of £500 for Members undertaking a senior role </w:t>
      </w:r>
    </w:p>
    <w:p w:rsidR="488F31AE" w:rsidP="488F31AE" w:rsidRDefault="488F31AE" w14:paraId="3BFD87E7" w14:textId="52F2126E">
      <w:pPr>
        <w:spacing w:after="160" w:line="25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ii. Determination 46 &amp; 47 – optional reimbursement of travel costs and subsistence costs for attending approved duties.</w:t>
      </w:r>
    </w:p>
    <w:p w:rsidR="488F31AE" w:rsidP="488F31AE" w:rsidRDefault="488F31AE" w14:paraId="0B7491D2" w14:textId="2A8F7918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iii. Determination 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 –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optional payment for 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financial loss</w:t>
      </w: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488F31AE" w:rsidP="488F31AE" w:rsidRDefault="488F31AE" w14:paraId="0E12F510" w14:textId="64B73B65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iv. Determination 49 – Payments for attendance allowance </w:t>
      </w:r>
    </w:p>
    <w:p w:rsidR="488F31AE" w:rsidP="488F31AE" w:rsidRDefault="488F31AE" w14:paraId="57455080" w14:textId="7BBAA52E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v. Determination 50 – Payment to chair </w:t>
      </w:r>
    </w:p>
    <w:p w:rsidR="488F31AE" w:rsidP="488F31AE" w:rsidRDefault="488F31AE" w14:paraId="51455503" w14:textId="5D11B318">
      <w:pPr>
        <w:spacing w:after="160" w:line="256" w:lineRule="auto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vi. Determination 51 – Payment to the deputy chair </w:t>
      </w:r>
    </w:p>
    <w:p w:rsidR="488F31AE" w:rsidP="18567BA0" w:rsidRDefault="488F31AE" w14:paraId="5C220BEA" w14:textId="5EAB22E9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11. To review Training plan and policy</w:t>
      </w:r>
    </w:p>
    <w:p w:rsidR="488F31AE" w:rsidP="18567BA0" w:rsidRDefault="488F31AE" w14:paraId="39F0D2BE" w14:textId="4DE82BF8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12. To 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determine</w:t>
      </w:r>
      <w:r w:rsidRPr="18567BA0" w:rsidR="18567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time and place of ordinary meetings of the Community Council up to and including the next Annual Meeting of the Council </w:t>
      </w:r>
    </w:p>
    <w:p w:rsidR="488F31AE" w:rsidP="488F31AE" w:rsidRDefault="488F31AE" w14:paraId="6C7185BF" w14:textId="50507806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88F31AE" w:rsidP="488F31AE" w:rsidRDefault="488F31AE" w14:paraId="48F35916" w14:textId="31909F77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Clerk to the Council </w:t>
      </w:r>
    </w:p>
    <w:p w:rsidR="488F31AE" w:rsidP="488F31AE" w:rsidRDefault="488F31AE" w14:paraId="0FC83846" w14:textId="4349258C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88F31AE" w:rsidR="488F31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MEMBERS OF THE PUBLIC MAY ATTEND</w:t>
      </w:r>
    </w:p>
    <w:p w:rsidR="488F31AE" w:rsidP="488F31AE" w:rsidRDefault="488F31AE" w14:paraId="45A1BD56" w14:textId="0E6E309A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88F31AE" w:rsidP="488F31AE" w:rsidRDefault="488F31AE" w14:paraId="7E977064" w14:textId="2C8B5BC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c40131e7a1c4de4"/>
      <w:footerReference w:type="default" r:id="R8dad37f3e69a491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8F31AE" w:rsidTr="488F31AE" w14:paraId="5256F57D">
      <w:trPr>
        <w:trHeight w:val="300"/>
      </w:trPr>
      <w:tc>
        <w:tcPr>
          <w:tcW w:w="3005" w:type="dxa"/>
          <w:tcMar/>
        </w:tcPr>
        <w:p w:rsidR="488F31AE" w:rsidP="488F31AE" w:rsidRDefault="488F31AE" w14:paraId="7CCAF080" w14:textId="600A48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88F31AE" w:rsidP="488F31AE" w:rsidRDefault="488F31AE" w14:paraId="3BC5332F" w14:textId="591ECD5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88F31AE" w:rsidP="488F31AE" w:rsidRDefault="488F31AE" w14:paraId="6D3BD558" w14:textId="1AA3CFD1">
          <w:pPr>
            <w:pStyle w:val="Header"/>
            <w:bidi w:val="0"/>
            <w:ind w:right="-115"/>
            <w:jc w:val="right"/>
          </w:pPr>
        </w:p>
      </w:tc>
    </w:tr>
  </w:tbl>
  <w:p w:rsidR="488F31AE" w:rsidP="488F31AE" w:rsidRDefault="488F31AE" w14:paraId="56E7E533" w14:textId="41E1BF63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2775"/>
    </w:tblGrid>
    <w:tr w:rsidR="488F31AE" w:rsidTr="18567BA0" w14:paraId="5F73B870">
      <w:trPr>
        <w:trHeight w:val="300"/>
      </w:trPr>
      <w:tc>
        <w:tcPr>
          <w:tcW w:w="345" w:type="dxa"/>
          <w:tcMar/>
        </w:tcPr>
        <w:p w:rsidR="488F31AE" w:rsidP="488F31AE" w:rsidRDefault="488F31AE" w14:paraId="262327F6" w14:textId="5EB7FF50">
          <w:pPr>
            <w:pStyle w:val="Header"/>
            <w:bidi w:val="0"/>
            <w:ind w:left="-115"/>
            <w:jc w:val="left"/>
          </w:pPr>
        </w:p>
      </w:tc>
      <w:tc>
        <w:tcPr>
          <w:tcW w:w="5895" w:type="dxa"/>
          <w:tcMar/>
        </w:tcPr>
        <w:p w:rsidR="488F31AE" w:rsidP="488F31AE" w:rsidRDefault="488F31AE" w14:paraId="5C19FFCC" w14:textId="40422F88">
          <w:pPr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488F31AE" w:rsidR="488F31A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488F31AE" w:rsidP="488F31AE" w:rsidRDefault="488F31AE" w14:paraId="11862216" w14:textId="2885CCE9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488F31AE" w:rsidR="488F31A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488F31AE" w:rsidP="488F31AE" w:rsidRDefault="488F31AE" w14:paraId="7AF644ED" w14:textId="70F4D997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</w:pPr>
          <w:r w:rsidRPr="488F31AE" w:rsidR="488F31AE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>Clerk to the Council</w:t>
          </w:r>
        </w:p>
        <w:p w:rsidR="488F31AE" w:rsidP="18567BA0" w:rsidRDefault="488F31AE" w14:paraId="393622F7" w14:textId="3D6CE7F8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</w:pPr>
          <w:r w:rsidRPr="18567BA0" w:rsidR="18567BA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GB"/>
            </w:rPr>
            <w:t>C/o Crynant Community Centre, Woodland Road, Crynant, SA10 8RF</w:t>
          </w:r>
        </w:p>
        <w:p w:rsidR="488F31AE" w:rsidP="488F31AE" w:rsidRDefault="488F31AE" w14:paraId="4D69B25C" w14:textId="7F079499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lang w:val="en-US"/>
            </w:rPr>
          </w:pPr>
          <w:r w:rsidRPr="488F31AE" w:rsidR="488F31AE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>Tel:</w:t>
          </w:r>
          <w:r w:rsidRPr="488F31AE" w:rsidR="488F31AE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 xml:space="preserve"> (01639) </w:t>
          </w:r>
          <w:r w:rsidRPr="488F31AE" w:rsidR="488F31AE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 xml:space="preserve">750082 </w:t>
          </w:r>
        </w:p>
        <w:p w:rsidR="488F31AE" w:rsidP="488F31AE" w:rsidRDefault="488F31AE" w14:paraId="4BF7DFA2" w14:textId="2F574A76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ind w:right="800"/>
            <w:rPr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lang w:val="en-US"/>
            </w:rPr>
          </w:pPr>
          <w:r w:rsidRPr="488F31AE" w:rsidR="488F31AE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n-US"/>
            </w:rPr>
            <w:t xml:space="preserve"> Email: </w:t>
          </w:r>
          <w:hyperlink r:id="Rc82b6944857b4eab">
            <w:r w:rsidRPr="488F31AE" w:rsidR="488F31AE">
              <w:rPr>
                <w:rStyle w:val="Hyperlink"/>
                <w:b w:val="1"/>
                <w:bCs w:val="1"/>
                <w:i w:val="0"/>
                <w:iCs w:val="0"/>
                <w:caps w:val="0"/>
                <w:smallCaps w:val="0"/>
                <w:noProof w:val="0"/>
                <w:lang w:val="en-US"/>
              </w:rPr>
              <w:t>crynantcc.clerk@gmail.com</w:t>
            </w:r>
          </w:hyperlink>
        </w:p>
      </w:tc>
      <w:tc>
        <w:tcPr>
          <w:tcW w:w="2775" w:type="dxa"/>
          <w:tcMar/>
        </w:tcPr>
        <w:p w:rsidR="488F31AE" w:rsidP="488F31AE" w:rsidRDefault="488F31AE" w14:paraId="255B0215" w14:textId="6FE8980F">
          <w:pPr>
            <w:pStyle w:val="Header"/>
            <w:bidi w:val="0"/>
            <w:ind w:right="-115"/>
            <w:jc w:val="right"/>
          </w:pPr>
          <w:r>
            <w:drawing>
              <wp:inline wp14:editId="681BDE56" wp14:anchorId="26D1BF5C">
                <wp:extent cx="1619250" cy="1619250"/>
                <wp:effectExtent l="0" t="0" r="0" b="0"/>
                <wp:docPr id="177347383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a9abf26ad9a412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61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88F31AE" w:rsidP="488F31AE" w:rsidRDefault="488F31AE" w14:paraId="7725BC7A" w14:textId="021EB7A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40CA8"/>
    <w:rsid w:val="18567BA0"/>
    <w:rsid w:val="45E40CA8"/>
    <w:rsid w:val="488F31AE"/>
    <w:rsid w:val="594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0CA8"/>
  <w15:chartTrackingRefBased/>
  <w15:docId w15:val="{E5EDC413-C009-404A-9D6A-21D03C92C8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c40131e7a1c4de4" /><Relationship Type="http://schemas.openxmlformats.org/officeDocument/2006/relationships/footer" Target="/word/footer.xml" Id="R8dad37f3e69a491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c82b6944857b4eab" /><Relationship Type="http://schemas.openxmlformats.org/officeDocument/2006/relationships/image" Target="/media/image.jpg" Id="R8a9abf26ad9a41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4</revision>
  <dcterms:created xsi:type="dcterms:W3CDTF">2024-05-14T09:59:56.9712514Z</dcterms:created>
  <dcterms:modified xsi:type="dcterms:W3CDTF">2024-05-16T14:08:50.4814046Z</dcterms:modified>
</coreProperties>
</file>