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4E4C2EF" wp14:paraId="5D94DB44" wp14:textId="50363DC1">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You are hereby summoned to attend a Meeting of the Council</w:t>
      </w:r>
    </w:p>
    <w:p xmlns:wp14="http://schemas.microsoft.com/office/word/2010/wordml" w:rsidP="24E4C2EF" wp14:paraId="0B5134C8" wp14:textId="4E5E2C68">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at 6:30 pm on Thursday 29</w:t>
      </w:r>
      <w:r w:rsidRPr="24E4C2EF" w:rsidR="24E4C2EF">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February 2024.</w:t>
      </w:r>
    </w:p>
    <w:p xmlns:wp14="http://schemas.microsoft.com/office/word/2010/wordml" w:rsidP="24E4C2EF" wp14:paraId="18FA17DC" wp14:textId="08E635A9">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To be held at Crynant Community Centre, Woodland Road, Crynant</w:t>
      </w:r>
    </w:p>
    <w:p xmlns:wp14="http://schemas.microsoft.com/office/word/2010/wordml" w:rsidP="24E4C2EF" wp14:paraId="42B9814B" wp14:textId="7C3E8AEA">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w:t>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submit</w:t>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apologies directly to the Clerk</w:t>
      </w:r>
    </w:p>
    <w:p xmlns:wp14="http://schemas.microsoft.com/office/word/2010/wordml" w:rsidP="24E4C2EF" wp14:paraId="0FFA4588" wp14:textId="19120F72">
      <w:pPr>
        <w:pStyle w:val="Normal"/>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4E4C2EF" wp14:paraId="6356CE25" wp14:textId="0DACF49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1136:  </w:t>
      </w:r>
      <w:r>
        <w:tab/>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To receive apologies for absence</w:t>
      </w:r>
    </w:p>
    <w:p xmlns:wp14="http://schemas.microsoft.com/office/word/2010/wordml" w:rsidP="24E4C2EF" wp14:paraId="73AA2D2B" wp14:textId="35D7BD70">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1137: </w:t>
      </w:r>
      <w:r>
        <w:tab/>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receive declarations of personal and prejudicial interests </w:t>
      </w:r>
    </w:p>
    <w:p xmlns:wp14="http://schemas.microsoft.com/office/word/2010/wordml" w:rsidP="08849847" wp14:paraId="0D510428" wp14:textId="65DCAEE5">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1138:   To receive a presentation from Stop </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Hirfynydd</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Energy Park </w:t>
      </w:r>
    </w:p>
    <w:p xmlns:wp14="http://schemas.microsoft.com/office/word/2010/wordml" w:rsidP="08849847" wp14:paraId="309E01BE" wp14:textId="35CA0D98">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1139: </w:t>
      </w:r>
      <w:r>
        <w:tab/>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To adjourn if necessary to receive public questions or statements</w:t>
      </w:r>
    </w:p>
    <w:p xmlns:wp14="http://schemas.microsoft.com/office/word/2010/wordml" w:rsidP="08849847" wp14:paraId="331C1117" wp14:textId="11966468">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1140:   To approve and sign the </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Council Minutes</w:t>
      </w:r>
    </w:p>
    <w:p xmlns:wp14="http://schemas.microsoft.com/office/word/2010/wordml" w:rsidP="08849847" wp14:paraId="5976D54F" wp14:textId="52A9A5DB">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1141:   County Borough Council Matters</w:t>
      </w:r>
    </w:p>
    <w:p xmlns:wp14="http://schemas.microsoft.com/office/word/2010/wordml" w:rsidP="08849847" wp14:paraId="25DF078D" wp14:textId="50688FA8">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1142:   County Borough Councillor Items</w:t>
      </w:r>
    </w:p>
    <w:p xmlns:wp14="http://schemas.microsoft.com/office/word/2010/wordml" w:rsidP="08849847" wp14:paraId="732E4E45" wp14:textId="3B7A94C6">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1143:   To receive Police report</w:t>
      </w:r>
    </w:p>
    <w:p xmlns:wp14="http://schemas.microsoft.com/office/word/2010/wordml" w:rsidP="08849847" wp14:paraId="09180C33" wp14:textId="3903C8A5">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1144:   To receive the Clerk’s report and to approve payment schedule</w:t>
      </w:r>
    </w:p>
    <w:p xmlns:wp14="http://schemas.microsoft.com/office/word/2010/wordml" w:rsidP="08849847" wp14:paraId="7BBDD152" wp14:textId="6130006A">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1145:   To receive Sexton report</w:t>
      </w:r>
    </w:p>
    <w:p xmlns:wp14="http://schemas.microsoft.com/office/word/2010/wordml" w:rsidP="08849847" wp14:paraId="4589A1D5" wp14:textId="6C5086EE">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1146:   To receive a report from any member concerning meetings at which they </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represented</w:t>
      </w:r>
      <w:r w:rsidRPr="08849847" w:rsidR="088498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Council</w:t>
      </w:r>
    </w:p>
    <w:p xmlns:wp14="http://schemas.microsoft.com/office/word/2010/wordml" w:rsidP="08849847" wp14:paraId="49975BF3" wp14:textId="7E1264FE">
      <w:pPr>
        <w:pStyle w:val="Normal"/>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1147:</w:t>
      </w:r>
      <w:r>
        <w:tab/>
      </w: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approve policies:</w:t>
      </w:r>
    </w:p>
    <w:p xmlns:wp14="http://schemas.microsoft.com/office/word/2010/wordml" w:rsidP="24E4C2EF" wp14:paraId="4B527DA2" wp14:textId="6061A0A1">
      <w:pPr>
        <w:pStyle w:val="ListParagraph"/>
        <w:numPr>
          <w:ilvl w:val="0"/>
          <w:numId w:val="1"/>
        </w:num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E4C2EF" w:rsidR="24E4C2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Health and Safety Policy</w:t>
      </w:r>
    </w:p>
    <w:p xmlns:wp14="http://schemas.microsoft.com/office/word/2010/wordml" w:rsidP="24E4C2EF" wp14:paraId="282C6B2F" wp14:textId="0560B65B">
      <w:pPr>
        <w:pStyle w:val="ListParagraph"/>
        <w:numPr>
          <w:ilvl w:val="0"/>
          <w:numId w:val="1"/>
        </w:num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CCTV Policy</w:t>
      </w:r>
    </w:p>
    <w:p w:rsidR="08849847" w:rsidP="08849847" w:rsidRDefault="08849847" w14:paraId="5A376A84" w14:textId="6870A8EE">
      <w:pPr>
        <w:pStyle w:val="ListParagraph"/>
        <w:numPr>
          <w:ilvl w:val="0"/>
          <w:numId w:val="1"/>
        </w:num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Internet, Email and </w:t>
      </w: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social media Policy</w:t>
      </w:r>
    </w:p>
    <w:p xmlns:wp14="http://schemas.microsoft.com/office/word/2010/wordml" w:rsidP="08849847" wp14:paraId="6CE37B6A" wp14:textId="24B14A96">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1148:</w:t>
      </w:r>
      <w:r>
        <w:tab/>
      </w:r>
      <w:r w:rsidRPr="08849847" w:rsidR="0884984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Planning applications</w:t>
      </w:r>
    </w:p>
    <w:p xmlns:wp14="http://schemas.microsoft.com/office/word/2010/wordml" w:rsidP="24E4C2EF" wp14:paraId="0F631151" wp14:textId="37CFC275">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1149: </w:t>
      </w:r>
      <w:r>
        <w:tab/>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To receive Community Association report</w:t>
      </w:r>
    </w:p>
    <w:p xmlns:wp14="http://schemas.microsoft.com/office/word/2010/wordml" w:rsidP="24E4C2EF" wp14:paraId="377A7656" wp14:textId="172A011C">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1150: </w:t>
      </w:r>
      <w:r>
        <w:tab/>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To receive any updates on:</w:t>
      </w:r>
    </w:p>
    <w:p xmlns:wp14="http://schemas.microsoft.com/office/word/2010/wordml" w:rsidP="24E4C2EF" wp14:paraId="7C7AB582" wp14:textId="087FD951">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i.   Play and Sports Areas</w:t>
      </w:r>
    </w:p>
    <w:p xmlns:wp14="http://schemas.microsoft.com/office/word/2010/wordml" w:rsidP="24E4C2EF" wp14:paraId="38ECD94F" wp14:textId="2636B479">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ii.  Open Spaces and Paths</w:t>
      </w:r>
    </w:p>
    <w:p xmlns:wp14="http://schemas.microsoft.com/office/word/2010/wordml" w:rsidP="24E4C2EF" wp14:paraId="080055FB" wp14:textId="025B2E05">
      <w:pPr>
        <w:spacing w:before="0" w:beforeAutospacing="off" w:after="160" w:afterAutospacing="off" w:line="257"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iii. Community Centre</w:t>
      </w:r>
    </w:p>
    <w:p xmlns:wp14="http://schemas.microsoft.com/office/word/2010/wordml" w:rsidP="24E4C2EF" wp14:paraId="78CBE4FE" wp14:textId="3526B4F3">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1151:</w:t>
      </w:r>
      <w:r>
        <w:tab/>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To receive the Clerks report on Correspondence</w:t>
      </w:r>
    </w:p>
    <w:p xmlns:wp14="http://schemas.microsoft.com/office/word/2010/wordml" w:rsidP="24E4C2EF" wp14:paraId="7C452FF9" wp14:textId="200F30AF">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1152:</w:t>
      </w:r>
      <w:r w:rsidRPr="24E4C2EF" w:rsidR="24E4C2E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Any other business (to include issues not directly covered under any of the above. These may not be described in the agenda but should be raised with the Clerk prior to the meeting)</w:t>
      </w:r>
    </w:p>
    <w:p xmlns:wp14="http://schemas.microsoft.com/office/word/2010/wordml" w:rsidP="24E4C2EF" wp14:paraId="076265B6" wp14:textId="70429B36">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Miss G Farthing, Clerk/Responsible Financial Officer </w:t>
      </w:r>
    </w:p>
    <w:p xmlns:wp14="http://schemas.microsoft.com/office/word/2010/wordml" w:rsidP="24E4C2EF" wp14:paraId="05E8635C" wp14:textId="201BB3A8">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MEMBERS OF THE PUBLIC AND THE PRESS CAN OBTAIN ANY DOCUMENTS REFERENCED ON THE AGENDA FROM THE CLERK PRIOR TO THE MEETING. THE TELEPHONE NUMBER IS 01639 750082 OR EMAIL: </w:t>
      </w:r>
      <w:hyperlink r:id="R3778e8cd86cf4fab">
        <w:r w:rsidRPr="24E4C2EF" w:rsidR="24E4C2EF">
          <w:rPr>
            <w:rStyle w:val="Hyperlink"/>
            <w:rFonts w:ascii="Calibri" w:hAnsi="Calibri" w:eastAsia="Calibri" w:cs="Calibri"/>
            <w:b w:val="0"/>
            <w:bCs w:val="0"/>
            <w:i w:val="0"/>
            <w:iCs w:val="0"/>
            <w:caps w:val="0"/>
            <w:smallCaps w:val="0"/>
            <w:strike w:val="0"/>
            <w:dstrike w:val="0"/>
            <w:noProof w:val="0"/>
            <w:sz w:val="22"/>
            <w:szCs w:val="22"/>
            <w:lang w:val="en-GB"/>
          </w:rPr>
          <w:t>crynantcc.clerk@gmail.com</w:t>
        </w:r>
      </w:hyperlink>
    </w:p>
    <w:p xmlns:wp14="http://schemas.microsoft.com/office/word/2010/wordml" w:rsidP="24E4C2EF" wp14:paraId="6FC40E32" wp14:textId="3AAA4893">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4E4C2EF" wp14:paraId="299A86AB" wp14:textId="3E86231F">
      <w:pPr>
        <w:pStyle w:val="Normal"/>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4E4C2EF" wp14:paraId="5E5787A5" wp14:textId="74C50570">
      <w:pPr>
        <w:pStyle w:val="Normal"/>
      </w:pPr>
    </w:p>
    <w:sectPr>
      <w:pgSz w:w="11906" w:h="16838" w:orient="portrait"/>
      <w:pgMar w:top="1440" w:right="1440" w:bottom="1440" w:left="1440" w:header="720" w:footer="720" w:gutter="0"/>
      <w:cols w:space="720"/>
      <w:docGrid w:linePitch="360"/>
      <w:headerReference w:type="default" r:id="R16d454705d3b45c7"/>
      <w:footerReference w:type="default" r:id="Rc3e05d5f4db34b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E4C2EF" w:rsidTr="24E4C2EF" w14:paraId="1650ADF2">
      <w:trPr>
        <w:trHeight w:val="300"/>
      </w:trPr>
      <w:tc>
        <w:tcPr>
          <w:tcW w:w="3005" w:type="dxa"/>
          <w:tcMar/>
        </w:tcPr>
        <w:p w:rsidR="24E4C2EF" w:rsidP="24E4C2EF" w:rsidRDefault="24E4C2EF" w14:paraId="56706942" w14:textId="59E59433">
          <w:pPr>
            <w:pStyle w:val="Header"/>
            <w:bidi w:val="0"/>
            <w:ind w:left="-115"/>
            <w:jc w:val="left"/>
          </w:pPr>
        </w:p>
      </w:tc>
      <w:tc>
        <w:tcPr>
          <w:tcW w:w="3005" w:type="dxa"/>
          <w:tcMar/>
        </w:tcPr>
        <w:p w:rsidR="24E4C2EF" w:rsidP="24E4C2EF" w:rsidRDefault="24E4C2EF" w14:paraId="5CD313C6" w14:textId="4F32C1EC">
          <w:pPr>
            <w:pStyle w:val="Header"/>
            <w:bidi w:val="0"/>
            <w:jc w:val="center"/>
          </w:pPr>
        </w:p>
      </w:tc>
      <w:tc>
        <w:tcPr>
          <w:tcW w:w="3005" w:type="dxa"/>
          <w:tcMar/>
        </w:tcPr>
        <w:p w:rsidR="24E4C2EF" w:rsidP="24E4C2EF" w:rsidRDefault="24E4C2EF" w14:paraId="368EF8D7" w14:textId="6A1CED4B">
          <w:pPr>
            <w:pStyle w:val="Header"/>
            <w:bidi w:val="0"/>
            <w:ind w:right="-115"/>
            <w:jc w:val="right"/>
          </w:pPr>
        </w:p>
      </w:tc>
    </w:tr>
  </w:tbl>
  <w:p w:rsidR="24E4C2EF" w:rsidP="24E4C2EF" w:rsidRDefault="24E4C2EF" w14:paraId="4C6B4767" w14:textId="7A981947">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24E4C2EF" w:rsidTr="24E4C2EF" w14:paraId="6181721D">
      <w:trPr>
        <w:trHeight w:val="300"/>
      </w:trPr>
      <w:tc>
        <w:tcPr>
          <w:tcW w:w="345" w:type="dxa"/>
          <w:tcMar/>
        </w:tcPr>
        <w:p w:rsidR="24E4C2EF" w:rsidP="24E4C2EF" w:rsidRDefault="24E4C2EF" w14:paraId="3BB6AF09" w14:textId="0268C5B1">
          <w:pPr>
            <w:pStyle w:val="Header"/>
            <w:bidi w:val="0"/>
            <w:ind w:left="-115"/>
            <w:jc w:val="left"/>
          </w:pPr>
        </w:p>
      </w:tc>
      <w:tc>
        <w:tcPr>
          <w:tcW w:w="5665" w:type="dxa"/>
          <w:tcMar/>
        </w:tcPr>
        <w:p w:rsidR="24E4C2EF" w:rsidP="24E4C2EF" w:rsidRDefault="24E4C2EF" w14:paraId="63267096" w14:textId="5DE1AF07">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24E4C2EF" w:rsidP="24E4C2EF" w:rsidRDefault="24E4C2EF" w14:paraId="4A1D6A18" w14:textId="4A84B7A6">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4E4C2EF" w:rsidR="24E4C2EF">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24E4C2EF" w:rsidP="24E4C2EF" w:rsidRDefault="24E4C2EF" w14:paraId="08202C9E" w14:textId="040D085E">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4E4C2EF" w:rsidR="24E4C2EF">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24E4C2EF" w:rsidP="24E4C2EF" w:rsidRDefault="24E4C2EF" w14:paraId="68CC7A9C" w14:textId="05B13CCA">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4E4C2EF" w:rsidR="24E4C2EF">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24E4C2EF" w:rsidP="24E4C2EF" w:rsidRDefault="24E4C2EF" w14:paraId="35AA775C" w14:textId="225959B3">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E4C2EF" w:rsidR="24E4C2EF">
            <w:rPr>
              <w:rFonts w:ascii="Calibri" w:hAnsi="Calibri" w:eastAsia="Calibri" w:cs="Calibri"/>
              <w:b w:val="1"/>
              <w:bCs w:val="1"/>
              <w:i w:val="0"/>
              <w:iCs w:val="0"/>
              <w:caps w:val="0"/>
              <w:smallCaps w:val="0"/>
              <w:noProof w:val="0"/>
              <w:color w:val="000000" w:themeColor="text1" w:themeTint="FF" w:themeShade="FF"/>
              <w:sz w:val="19"/>
              <w:szCs w:val="19"/>
              <w:lang w:val="fr"/>
            </w:rPr>
            <w:t>Tel: (01639) 750082</w:t>
          </w:r>
          <w:r>
            <w:tab/>
          </w:r>
          <w:r w:rsidRPr="24E4C2EF" w:rsidR="24E4C2EF">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w:t>
          </w:r>
          <w:hyperlink r:id="R1ffeb4f80e1c496a">
            <w:r w:rsidRPr="24E4C2EF" w:rsidR="24E4C2EF">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tc>
      <w:tc>
        <w:tcPr>
          <w:tcW w:w="3005" w:type="dxa"/>
          <w:tcMar/>
        </w:tcPr>
        <w:p w:rsidR="24E4C2EF" w:rsidP="24E4C2EF" w:rsidRDefault="24E4C2EF" w14:paraId="70AA6481" w14:textId="29B92437">
          <w:pPr>
            <w:pStyle w:val="Header"/>
            <w:bidi w:val="0"/>
            <w:ind w:right="-115"/>
            <w:jc w:val="right"/>
          </w:pPr>
          <w:r>
            <w:drawing>
              <wp:inline wp14:editId="63289261" wp14:anchorId="2B5DFECF">
                <wp:extent cx="1762125" cy="1762125"/>
                <wp:effectExtent l="0" t="0" r="0" b="0"/>
                <wp:docPr id="1396062509" name="" title=""/>
                <wp:cNvGraphicFramePr>
                  <a:graphicFrameLocks noChangeAspect="1"/>
                </wp:cNvGraphicFramePr>
                <a:graphic>
                  <a:graphicData uri="http://schemas.openxmlformats.org/drawingml/2006/picture">
                    <pic:pic>
                      <pic:nvPicPr>
                        <pic:cNvPr id="0" name=""/>
                        <pic:cNvPicPr/>
                      </pic:nvPicPr>
                      <pic:blipFill>
                        <a:blip r:embed="Rd7bc14d00aa64150">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r>
            <w:br/>
          </w:r>
        </w:p>
      </w:tc>
    </w:tr>
  </w:tbl>
  <w:p w:rsidR="24E4C2EF" w:rsidP="24E4C2EF" w:rsidRDefault="24E4C2EF" w14:paraId="76A6AB26" w14:textId="0FA1B59A">
    <w:pPr>
      <w:pStyle w:val="Header"/>
      <w:bidi w:val="0"/>
    </w:pPr>
  </w:p>
</w:hdr>
</file>

<file path=word/intelligence2.xml><?xml version="1.0" encoding="utf-8"?>
<int2:intelligence xmlns:int2="http://schemas.microsoft.com/office/intelligence/2020/intelligence">
  <int2:observations>
    <int2:textHash int2:hashCode="YR1LAP7U+ALXhU" int2:id="32oIcSI4">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c234937"/>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DF739C"/>
    <w:rsid w:val="08849847"/>
    <w:rsid w:val="24E4C2EF"/>
    <w:rsid w:val="3523B735"/>
    <w:rsid w:val="4CDF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20E4"/>
  <w15:chartTrackingRefBased/>
  <w15:docId w15:val="{791FC73F-A7EF-48AF-A1F1-A708ABAA1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rynantcc.clerk@gmail.com" TargetMode="External" Id="R3778e8cd86cf4fab" /><Relationship Type="http://schemas.openxmlformats.org/officeDocument/2006/relationships/header" Target="/word/header.xml" Id="R16d454705d3b45c7" /><Relationship Type="http://schemas.openxmlformats.org/officeDocument/2006/relationships/footer" Target="/word/footer.xml" Id="Rc3e05d5f4db34bb4" /><Relationship Type="http://schemas.openxmlformats.org/officeDocument/2006/relationships/numbering" Target="/word/numbering.xml" Id="R3f4c6a597cc7492d" /><Relationship Type="http://schemas.microsoft.com/office/2020/10/relationships/intelligence" Target="/word/intelligence2.xml" Id="Rf335608647a446c7"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1ffeb4f80e1c496a" /><Relationship Type="http://schemas.openxmlformats.org/officeDocument/2006/relationships/image" Target="/media/image.jpg" Id="Rd7bc14d00aa641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4</revision>
  <dcterms:created xsi:type="dcterms:W3CDTF">2024-02-21T09:36:08.4116311Z</dcterms:created>
  <dcterms:modified xsi:type="dcterms:W3CDTF">2024-03-04T10:47:19.9275077Z</dcterms:modified>
</coreProperties>
</file>